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4C8F" w14:textId="31C7D034" w:rsidR="00AB22AC" w:rsidRDefault="00AB22AC" w:rsidP="00AB22AC">
      <w:pPr>
        <w:spacing w:line="0" w:lineRule="atLeast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61A2BBDA" wp14:editId="593DC552">
            <wp:extent cx="5238750" cy="3495675"/>
            <wp:effectExtent l="0" t="0" r="0" b="9525"/>
            <wp:docPr id="5" name="Picture 5" descr="https://uaatwork.arizona.edu/sites/default/files/styles/lqp-feature-550px/public/Casita.jpg?itok=L5Mamw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aatwork.arizona.edu/sites/default/files/styles/lqp-feature-550px/public/Casita.jpg?itok=L5Mamws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B22AC" w14:paraId="0F31D36F" w14:textId="77777777" w:rsidTr="00AB22AC">
        <w:trPr>
          <w:trHeight w:val="240"/>
          <w:tblCellSpacing w:w="0" w:type="dxa"/>
        </w:trPr>
        <w:tc>
          <w:tcPr>
            <w:tcW w:w="5000" w:type="pct"/>
            <w:vAlign w:val="center"/>
            <w:hideMark/>
          </w:tcPr>
          <w:p w14:paraId="3435CE23" w14:textId="77777777" w:rsidR="00AB22AC" w:rsidRDefault="00AB22AC">
            <w:pPr>
              <w:spacing w:line="0" w:lineRule="atLeast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</w:tbl>
    <w:p w14:paraId="0588FE14" w14:textId="77777777" w:rsidR="00AB22AC" w:rsidRDefault="00AB22AC" w:rsidP="00AB22A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  <w:gridCol w:w="2250"/>
      </w:tblGrid>
      <w:tr w:rsidR="00AB22AC" w14:paraId="7D90059C" w14:textId="77777777" w:rsidTr="00AB22AC">
        <w:trPr>
          <w:tblCellSpacing w:w="0" w:type="dxa"/>
          <w:hidden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AB22AC" w14:paraId="41A66AF9" w14:textId="77777777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7387F3F1" w14:textId="77777777" w:rsidR="00AB22AC" w:rsidRDefault="00AB22AC">
                  <w:pPr>
                    <w:rPr>
                      <w:vanish/>
                    </w:rPr>
                  </w:pPr>
                </w:p>
              </w:tc>
            </w:tr>
          </w:tbl>
          <w:p w14:paraId="2862A734" w14:textId="77777777" w:rsidR="00AB22AC" w:rsidRDefault="00AB22AC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250" w:type="dxa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90"/>
              <w:gridCol w:w="270"/>
              <w:gridCol w:w="270"/>
              <w:gridCol w:w="270"/>
              <w:gridCol w:w="270"/>
            </w:tblGrid>
            <w:tr w:rsidR="00AB22AC" w14:paraId="05AAAC3E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6BB53A13" w14:textId="77777777" w:rsidR="00AB22AC" w:rsidRDefault="00AB22AC">
                  <w:pPr>
                    <w:spacing w:line="210" w:lineRule="atLeast"/>
                    <w:rPr>
                      <w:rFonts w:ascii="Helvetica" w:hAnsi="Helvetica"/>
                      <w:b/>
                      <w:bCs/>
                      <w:cap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Helvetica" w:hAnsi="Helvetica"/>
                      <w:b/>
                      <w:bCs/>
                      <w:caps/>
                      <w:color w:val="000000"/>
                      <w:sz w:val="15"/>
                      <w:szCs w:val="15"/>
                    </w:rPr>
                    <w:t>SHARE ON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14:paraId="2281CFFC" w14:textId="77777777" w:rsidR="00AB22AC" w:rsidRDefault="00AB22AC">
                  <w:pPr>
                    <w:rPr>
                      <w:rFonts w:ascii="Helvetica" w:hAnsi="Helvetica"/>
                      <w:b/>
                      <w:bCs/>
                      <w:cap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14:paraId="6914AB5F" w14:textId="3F505533" w:rsidR="00AB22AC" w:rsidRDefault="00AB22AC">
                  <w:pPr>
                    <w:spacing w:line="0" w:lineRule="atLeast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color w:val="34302F"/>
                      <w:sz w:val="2"/>
                      <w:szCs w:val="2"/>
                    </w:rPr>
                    <w:drawing>
                      <wp:inline distT="0" distB="0" distL="0" distR="0" wp14:anchorId="3B0D869E" wp14:editId="223AA81E">
                        <wp:extent cx="161925" cy="161925"/>
                        <wp:effectExtent l="0" t="0" r="9525" b="9525"/>
                        <wp:docPr id="4" name="Picture 4" descr="https://uaatwork.arizona.edu/sites/default/modules/custom/loquepasa/images/ico_twitter.jpg">
                          <a:hlinkClick xmlns:a="http://schemas.openxmlformats.org/drawingml/2006/main" r:id="rId5" tgtFrame="_blank" tooltip="Share to Twitter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uaatwork.arizona.edu/sites/default/modules/custom/loquepasa/images/ico_twit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vAlign w:val="center"/>
                  <w:hideMark/>
                </w:tcPr>
                <w:p w14:paraId="58FF3786" w14:textId="5A32ABE5" w:rsidR="00AB22AC" w:rsidRDefault="00AB22AC">
                  <w:pPr>
                    <w:spacing w:line="0" w:lineRule="atLeast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color w:val="34302F"/>
                      <w:sz w:val="2"/>
                      <w:szCs w:val="2"/>
                    </w:rPr>
                    <w:drawing>
                      <wp:inline distT="0" distB="0" distL="0" distR="0" wp14:anchorId="10F22EDF" wp14:editId="11FE0C83">
                        <wp:extent cx="161925" cy="161925"/>
                        <wp:effectExtent l="0" t="0" r="9525" b="9525"/>
                        <wp:docPr id="3" name="Picture 3" descr="https://uaatwork.arizona.edu/sites/default/modules/custom/loquepasa/images/ico_facebook.jpg">
                          <a:hlinkClick xmlns:a="http://schemas.openxmlformats.org/drawingml/2006/main" r:id="rId7" tgtFrame="_blank" tooltip="Share to Faceboo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uaatwork.arizona.edu/sites/default/modules/custom/loquepasa/images/ico_facebo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vAlign w:val="center"/>
                  <w:hideMark/>
                </w:tcPr>
                <w:p w14:paraId="5201EB9E" w14:textId="29624A1E" w:rsidR="00AB22AC" w:rsidRDefault="00AB22AC">
                  <w:pPr>
                    <w:spacing w:line="0" w:lineRule="atLeast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color w:val="34302F"/>
                      <w:sz w:val="2"/>
                      <w:szCs w:val="2"/>
                    </w:rPr>
                    <w:drawing>
                      <wp:inline distT="0" distB="0" distL="0" distR="0" wp14:anchorId="35FCE1D3" wp14:editId="0014648E">
                        <wp:extent cx="161925" cy="161925"/>
                        <wp:effectExtent l="0" t="0" r="9525" b="9525"/>
                        <wp:docPr id="2" name="Picture 2" descr="https://uaatwork.arizona.edu/sites/default/modules/custom/loquepasa/images/ico_gplus.jpg">
                          <a:hlinkClick xmlns:a="http://schemas.openxmlformats.org/drawingml/2006/main" r:id="rId9" tgtFrame="_blank" tooltip="Share to Google Plus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uaatwork.arizona.edu/sites/default/modules/custom/loquepasa/images/ico_gpl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vAlign w:val="center"/>
                  <w:hideMark/>
                </w:tcPr>
                <w:p w14:paraId="2EB8E15E" w14:textId="25F86E19" w:rsidR="00AB22AC" w:rsidRDefault="00AB22AC">
                  <w:pPr>
                    <w:spacing w:line="0" w:lineRule="atLeast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color w:val="34302F"/>
                      <w:sz w:val="2"/>
                      <w:szCs w:val="2"/>
                    </w:rPr>
                    <w:drawing>
                      <wp:inline distT="0" distB="0" distL="0" distR="0" wp14:anchorId="41703A10" wp14:editId="321D37F5">
                        <wp:extent cx="161925" cy="161925"/>
                        <wp:effectExtent l="0" t="0" r="9525" b="9525"/>
                        <wp:docPr id="1" name="Picture 1" descr="https://uaatwork.arizona.edu/sites/default/modules/custom/loquepasa/images/ico_linkedin.jpg">
                          <a:hlinkClick xmlns:a="http://schemas.openxmlformats.org/drawingml/2006/main" r:id="rId11" tgtFrame="_blank" tooltip="Share to LinkedIn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uaatwork.arizona.edu/sites/default/modules/custom/loquepasa/images/ico_linked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F9E78DF" w14:textId="77777777" w:rsidR="00AB22AC" w:rsidRDefault="00AB22AC">
            <w:pPr>
              <w:jc w:val="right"/>
              <w:rPr>
                <w:rFonts w:asciiTheme="minorHAnsi" w:hAnsiTheme="minorHAnsi" w:cstheme="minorBidi"/>
              </w:rPr>
            </w:pPr>
          </w:p>
        </w:tc>
      </w:tr>
    </w:tbl>
    <w:p w14:paraId="19342297" w14:textId="77777777" w:rsidR="00AB22AC" w:rsidRDefault="00AB22AC" w:rsidP="00AB22A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B22AC" w14:paraId="5EA893EC" w14:textId="77777777" w:rsidTr="00AB22AC">
        <w:trPr>
          <w:trHeight w:val="225"/>
          <w:tblCellSpacing w:w="0" w:type="dxa"/>
        </w:trPr>
        <w:tc>
          <w:tcPr>
            <w:tcW w:w="5000" w:type="pct"/>
            <w:vAlign w:val="center"/>
            <w:hideMark/>
          </w:tcPr>
          <w:p w14:paraId="001FCA82" w14:textId="77777777" w:rsidR="00AB22AC" w:rsidRDefault="00AB22AC">
            <w:pPr>
              <w:spacing w:line="0" w:lineRule="atLeast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</w:tbl>
    <w:p w14:paraId="043FB582" w14:textId="77777777" w:rsidR="00AB22AC" w:rsidRDefault="00AB22AC" w:rsidP="00AB22AC">
      <w:pPr>
        <w:spacing w:line="390" w:lineRule="atLeast"/>
        <w:rPr>
          <w:rFonts w:ascii="Helvetica" w:hAnsi="Helvetica"/>
          <w:b/>
          <w:bCs/>
          <w:color w:val="43527E"/>
          <w:sz w:val="33"/>
          <w:szCs w:val="33"/>
        </w:rPr>
      </w:pPr>
      <w:hyperlink r:id="rId13" w:tgtFrame="_blank" w:history="1">
        <w:r>
          <w:rPr>
            <w:rStyle w:val="Hyperlink"/>
            <w:rFonts w:ascii="Helvetica" w:hAnsi="Helvetica"/>
            <w:b/>
            <w:bCs/>
            <w:color w:val="43527E"/>
            <w:sz w:val="33"/>
            <w:szCs w:val="33"/>
          </w:rPr>
          <w:t>Biosphere 2's Unique Conference Venue Fosters Creativity, Collaboration in Inspiring Setting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B22AC" w14:paraId="24DA0F02" w14:textId="77777777" w:rsidTr="00AB22AC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14:paraId="1B22E5E4" w14:textId="77777777" w:rsidR="00AB22AC" w:rsidRDefault="00AB22AC">
            <w:pPr>
              <w:spacing w:line="0" w:lineRule="atLeast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</w:tbl>
    <w:p w14:paraId="5C7E7586" w14:textId="77777777" w:rsidR="00AB22AC" w:rsidRDefault="00AB22AC" w:rsidP="00AB22AC">
      <w:pPr>
        <w:pStyle w:val="field"/>
        <w:spacing w:line="270" w:lineRule="atLeast"/>
        <w:rPr>
          <w:rFonts w:ascii="Helvetica" w:hAnsi="Helvetica"/>
          <w:color w:val="34302F"/>
          <w:sz w:val="18"/>
          <w:szCs w:val="18"/>
        </w:rPr>
      </w:pPr>
      <w:r>
        <w:rPr>
          <w:rFonts w:ascii="Helvetica" w:hAnsi="Helvetica"/>
          <w:color w:val="34302F"/>
          <w:sz w:val="18"/>
          <w:szCs w:val="18"/>
        </w:rPr>
        <w:t xml:space="preserve">While well-recognized as the place "where science lives," Biosphere 2 is not as well-known for its one-of-a-kind conference and event center. "I've never seen anything like it," says Nirav Merchant, who directs the UA Data Science Institute and has conducted dozens of workshops at the Biosphere 2 Conference and Retreat Center. "I travel to many conferences across the country, and each time a hosting university shows off their conference center, I think to myself, 'You guys should see the one we have at the UA.'"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B22AC" w14:paraId="227D3751" w14:textId="77777777" w:rsidTr="00AB22A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14:paraId="7A6F7F8D" w14:textId="77777777" w:rsidR="00AB22AC" w:rsidRDefault="00AB22AC">
            <w:pPr>
              <w:spacing w:line="0" w:lineRule="atLeast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</w:tbl>
    <w:p w14:paraId="38BFD1E7" w14:textId="77777777" w:rsidR="00AB22AC" w:rsidRDefault="00AB22AC" w:rsidP="00AB22AC">
      <w:pPr>
        <w:rPr>
          <w:vanish/>
        </w:rPr>
      </w:pPr>
    </w:p>
    <w:tbl>
      <w:tblPr>
        <w:tblW w:w="0" w:type="auto"/>
        <w:tblCellSpacing w:w="0" w:type="dxa"/>
        <w:shd w:val="clear" w:color="auto" w:fill="AB052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AB22AC" w14:paraId="20C0E63F" w14:textId="77777777" w:rsidTr="00AB22AC">
        <w:trPr>
          <w:tblCellSpacing w:w="0" w:type="dxa"/>
        </w:trPr>
        <w:tc>
          <w:tcPr>
            <w:tcW w:w="0" w:type="auto"/>
            <w:shd w:val="clear" w:color="auto" w:fill="AB0520"/>
            <w:vAlign w:val="center"/>
            <w:hideMark/>
          </w:tcPr>
          <w:p w14:paraId="31E45C97" w14:textId="77777777" w:rsidR="00AB22AC" w:rsidRDefault="00AB22AC">
            <w:pPr>
              <w:spacing w:line="210" w:lineRule="atLeast"/>
              <w:jc w:val="center"/>
              <w:rPr>
                <w:rFonts w:ascii="Helvetica" w:hAnsi="Helvetica"/>
                <w:b/>
                <w:bCs/>
                <w:caps/>
                <w:color w:val="FFFFFF"/>
                <w:sz w:val="15"/>
                <w:szCs w:val="15"/>
              </w:rPr>
            </w:pPr>
            <w:hyperlink r:id="rId14" w:tgtFrame="_blank" w:history="1">
              <w:r>
                <w:rPr>
                  <w:rStyle w:val="Hyperlink"/>
                  <w:rFonts w:ascii="Helvetica" w:hAnsi="Helvetica"/>
                  <w:b/>
                  <w:bCs/>
                  <w:caps/>
                  <w:color w:val="FFFFFF"/>
                  <w:sz w:val="15"/>
                  <w:szCs w:val="15"/>
                </w:rPr>
                <w:t>MORE</w:t>
              </w:r>
            </w:hyperlink>
            <w:r>
              <w:rPr>
                <w:rFonts w:ascii="Helvetica" w:hAnsi="Helvetica"/>
                <w:b/>
                <w:bCs/>
                <w:caps/>
                <w:color w:val="FFFFFF"/>
                <w:sz w:val="15"/>
                <w:szCs w:val="15"/>
              </w:rPr>
              <w:t xml:space="preserve"> </w:t>
            </w:r>
          </w:p>
        </w:tc>
      </w:tr>
    </w:tbl>
    <w:p w14:paraId="4743E2EB" w14:textId="77777777" w:rsidR="00AB22AC" w:rsidRDefault="00AB22AC">
      <w:bookmarkStart w:id="0" w:name="_GoBack"/>
      <w:bookmarkEnd w:id="0"/>
    </w:p>
    <w:sectPr w:rsidR="00AB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AC"/>
    <w:rsid w:val="00A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B2C4"/>
  <w15:chartTrackingRefBased/>
  <w15:docId w15:val="{F27D110A-5254-4951-B390-C836FE21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2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">
    <w:name w:val="field"/>
    <w:basedOn w:val="Normal"/>
    <w:rsid w:val="00AB22AC"/>
  </w:style>
  <w:style w:type="character" w:styleId="Hyperlink">
    <w:name w:val="Hyperlink"/>
    <w:basedOn w:val="DefaultParagraphFont"/>
    <w:uiPriority w:val="99"/>
    <w:semiHidden/>
    <w:unhideWhenUsed/>
    <w:rsid w:val="00AB2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uaatwork.arizona.edu/lqp/biosphere-2s-unique-conference-venue-fosters-creativity-collaboration-inspiring-set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harer/sharer.php?u=https%3A%2F%2Fuaatwork.arizona.edu%2Flqp%2Fbiosphere-2s-unique-conference-venue-fosters-creativity-collaboration-inspiring-settin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inkedin.com/shareArticle?mini=true&amp;url=https%3A%2F%2Fuaatwork.arizona.edu%2Flqp%2Fbiosphere-2s-unique-conference-venue-fosters-creativity-collaboration-inspiring-setting" TargetMode="External"/><Relationship Id="rId5" Type="http://schemas.openxmlformats.org/officeDocument/2006/relationships/hyperlink" Target="http://twitter.com/intent/tweet?url=https%3A%2F%2Fuaatwork.arizona.edu%2Flqp%2Fbiosphere-2s-unique-conference-venue-fosters-creativity-collaboration-inspiring-setti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plus.google.com/share?url=https%3A%2F%2Fuaatwork.arizona.edu%2Flqp%2Fbiosphere-2s-unique-conference-venue-fosters-creativity-collaboration-inspiring-setting" TargetMode="External"/><Relationship Id="rId14" Type="http://schemas.openxmlformats.org/officeDocument/2006/relationships/hyperlink" Target="https://uaatwork.arizona.edu/lqp/biosphere-2s-unique-conference-venue-fosters-creativity-collaboration-inspiring-set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Giacomelli, Gene A - (giacomel)</dc:creator>
  <cp:keywords/>
  <dc:description/>
  <cp:lastModifiedBy>Giacomelli, Gene A - (giacomel)</cp:lastModifiedBy>
  <cp:revision>1</cp:revision>
  <dcterms:created xsi:type="dcterms:W3CDTF">2019-01-16T18:41:00Z</dcterms:created>
  <dcterms:modified xsi:type="dcterms:W3CDTF">2019-01-16T18:42:00Z</dcterms:modified>
</cp:coreProperties>
</file>